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hivatásos szolgálati viszonyt létesítő személy kifogástalan életvitele ellenőrzéséhez</w:t>
      </w: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593"/>
        <w:gridCol w:w="791"/>
        <w:gridCol w:w="3834"/>
      </w:tblGrid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A jelentkező személyi adatai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nőtlen – hajadon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 – élettársi kapcsolat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A jelentkezővel közös háztartásban élő hozzátartozók adatai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 A jelentkező korábbi munkahelyeire vonatkozó adatok (öt évre visszamenőleg)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A jelentkező gazdasági érdekeltségére vonatkozó adatok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 A jelentkező jövedelmi és vagyoni viszonyaira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Befektetésből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vagy munkanélküli ellátás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Ösztöndíj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 forrás (pl. vagyonértékesítés, jogdíj)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jelentkezést megelőző egy év havi nettó átlagos jövedelme: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VII. A jelentkező büntetett és szabálysértési előéletére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nyomozati – ügyészi – bírói szak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A jelentkezést megelőző két éven belül szabály</w:t>
            </w:r>
            <w:r w:rsid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sértés miatt marasztalták-e el?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edés 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90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 eltiltás hatálya eltelt – nem telt el)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szabálysértés miatt alkalmazott büntetés vagy intézkedés 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VIII. A jelentkező szabadidős szokásaira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yakorolt szabadidős tevékenység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(sport, kulturális, egyéb hobbi):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látogatott szórakozóhelyek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rendszeresség megjelölésével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(havi, heti, napi gyakoriság):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0272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nyilatkozata:</w:t>
      </w:r>
    </w:p>
    <w:p w:rsidR="00D70272" w:rsidRPr="00321656" w:rsidRDefault="00C04E25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D70272"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adatlapon szereplő adataim valóságát, az életvitelemet, jövedelmi és vagyoni viszonyaimat, életkörülményeimet, lakó- és családi környezetemet a rendvédelmi feladatokat ellátó szervek hivatásos állományának szolgálati jogviszonyáról szóló 2015. évi XLII. törvény 42. és 43. §-a alapján elrendelt ellenőrzés során megvizsgálják.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.........................................., 20........................................................-n</w:t>
      </w:r>
    </w:p>
    <w:p w:rsidR="00D70272" w:rsidRPr="00321656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jelentkező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kitöltve átvettem: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</w:t>
      </w:r>
    </w:p>
    <w:p w:rsidR="00D70272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rendvédelmi szerv képviselője</w:t>
      </w:r>
    </w:p>
    <w:p w:rsidR="009457F5" w:rsidRDefault="009457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9457F5" w:rsidRPr="005A11D6" w:rsidRDefault="009457F5" w:rsidP="009457F5">
      <w:pPr>
        <w:spacing w:before="100" w:beforeAutospacing="1" w:after="100" w:afterAutospacing="1"/>
        <w:jc w:val="center"/>
        <w:rPr>
          <w:sz w:val="32"/>
          <w:szCs w:val="32"/>
        </w:rPr>
      </w:pPr>
      <w:r w:rsidRPr="005A11D6">
        <w:rPr>
          <w:b/>
          <w:bCs/>
          <w:sz w:val="32"/>
          <w:szCs w:val="32"/>
        </w:rPr>
        <w:lastRenderedPageBreak/>
        <w:t>A hivatásos állomány tagjával közös háztartásban élő házastárs, élettárs, felnőtt korú hozzátartozó nyilatkozata</w:t>
      </w:r>
    </w:p>
    <w:p w:rsidR="009457F5" w:rsidRDefault="009457F5" w:rsidP="009457F5">
      <w:pPr>
        <w:jc w:val="center"/>
        <w:rPr>
          <w:sz w:val="28"/>
          <w:szCs w:val="28"/>
        </w:rPr>
      </w:pPr>
    </w:p>
    <w:p w:rsidR="009457F5" w:rsidRDefault="009457F5" w:rsidP="009457F5">
      <w:pPr>
        <w:jc w:val="center"/>
        <w:rPr>
          <w:sz w:val="28"/>
          <w:szCs w:val="28"/>
        </w:rPr>
      </w:pPr>
    </w:p>
    <w:p w:rsidR="009457F5" w:rsidRDefault="009457F5" w:rsidP="009457F5">
      <w:pPr>
        <w:jc w:val="center"/>
        <w:rPr>
          <w:sz w:val="28"/>
          <w:szCs w:val="28"/>
        </w:rPr>
      </w:pPr>
    </w:p>
    <w:p w:rsidR="009457F5" w:rsidRPr="005E31AE" w:rsidRDefault="009457F5" w:rsidP="009457F5">
      <w:pPr>
        <w:jc w:val="center"/>
        <w:rPr>
          <w:b/>
          <w:sz w:val="36"/>
          <w:szCs w:val="36"/>
        </w:rPr>
      </w:pPr>
      <w:r w:rsidRPr="005E31AE">
        <w:rPr>
          <w:b/>
          <w:sz w:val="36"/>
          <w:szCs w:val="36"/>
        </w:rPr>
        <w:t>N Y I L A T K O Z A T A</w:t>
      </w:r>
    </w:p>
    <w:p w:rsidR="009457F5" w:rsidRPr="008675BA" w:rsidRDefault="009457F5" w:rsidP="009457F5">
      <w:pPr>
        <w:jc w:val="center"/>
        <w:rPr>
          <w:sz w:val="28"/>
          <w:szCs w:val="28"/>
        </w:rPr>
      </w:pPr>
    </w:p>
    <w:p w:rsidR="009457F5" w:rsidRPr="008675BA" w:rsidRDefault="009457F5" w:rsidP="009457F5">
      <w:pPr>
        <w:jc w:val="both"/>
        <w:rPr>
          <w:sz w:val="28"/>
          <w:szCs w:val="28"/>
        </w:rPr>
      </w:pPr>
    </w:p>
    <w:p w:rsidR="009457F5" w:rsidRDefault="009457F5" w:rsidP="009457F5">
      <w:pPr>
        <w:spacing w:line="360" w:lineRule="auto"/>
        <w:jc w:val="both"/>
      </w:pPr>
      <w:r w:rsidRPr="00CD28D8">
        <w:t>Alulírott ............................................................</w:t>
      </w:r>
      <w:r>
        <w:t>............................................................................</w:t>
      </w:r>
      <w:r w:rsidRPr="00CD28D8">
        <w:t>........</w:t>
      </w:r>
      <w:r>
        <w:br/>
        <w:t>……………………………………</w:t>
      </w:r>
      <w:r w:rsidRPr="00CD28D8">
        <w:t xml:space="preserve"> (név, születési hely és idő, anyja születési neve) tájékoztattak arról, hogy a velem közös háztartásban élő házastársam, élettársam, hozzátartozóm kifogástalan életvitel-ellenőrzése személyemet is érintheti, amelynek keretén belül az ellenőrzését végző szerv a bűnügyi nyilvántartásból rám v</w:t>
      </w:r>
      <w:r>
        <w:t>onatkozóan is adatot igényelhet.</w:t>
      </w:r>
      <w:r w:rsidRPr="00CD28D8">
        <w:t xml:space="preserve"> </w:t>
      </w:r>
      <w:r w:rsidRPr="00A21894">
        <w:t>Tudomásul veszem, hogy a kifogástalan életvitel ellenőrzését végző szerv ezen adatokat megismerheti.</w:t>
      </w:r>
    </w:p>
    <w:p w:rsidR="009457F5" w:rsidRDefault="009457F5" w:rsidP="009457F5">
      <w:pPr>
        <w:spacing w:line="360" w:lineRule="auto"/>
        <w:jc w:val="both"/>
      </w:pPr>
    </w:p>
    <w:p w:rsidR="009457F5" w:rsidRPr="001C450F" w:rsidRDefault="009457F5" w:rsidP="009457F5">
      <w:pPr>
        <w:spacing w:line="360" w:lineRule="auto"/>
        <w:jc w:val="both"/>
        <w:rPr>
          <w:vanish/>
        </w:rPr>
      </w:pPr>
    </w:p>
    <w:p w:rsidR="009457F5" w:rsidRPr="005A11D6" w:rsidRDefault="009457F5" w:rsidP="009457F5">
      <w:pPr>
        <w:jc w:val="both"/>
      </w:pPr>
      <w:r w:rsidRPr="005A11D6">
        <w:t>…………………20……………………..…….-n</w:t>
      </w:r>
    </w:p>
    <w:p w:rsidR="009457F5" w:rsidRPr="005A11D6" w:rsidRDefault="009457F5" w:rsidP="009457F5">
      <w:pPr>
        <w:jc w:val="both"/>
      </w:pPr>
    </w:p>
    <w:p w:rsidR="009457F5" w:rsidRPr="005A11D6" w:rsidRDefault="009457F5" w:rsidP="009457F5">
      <w:pPr>
        <w:jc w:val="both"/>
      </w:pPr>
    </w:p>
    <w:p w:rsidR="009457F5" w:rsidRPr="005A11D6" w:rsidRDefault="009457F5" w:rsidP="009457F5">
      <w:pPr>
        <w:jc w:val="both"/>
      </w:pPr>
    </w:p>
    <w:p w:rsidR="009457F5" w:rsidRPr="005A11D6" w:rsidRDefault="009457F5" w:rsidP="009457F5">
      <w:pPr>
        <w:ind w:left="4820"/>
        <w:jc w:val="center"/>
      </w:pPr>
      <w:r w:rsidRPr="005A11D6">
        <w:t>…..…………………</w:t>
      </w:r>
      <w:r>
        <w:t>…………………….</w:t>
      </w:r>
      <w:r w:rsidRPr="005A11D6">
        <w:t>……….</w:t>
      </w:r>
    </w:p>
    <w:p w:rsidR="009457F5" w:rsidRPr="005A11D6" w:rsidRDefault="009457F5" w:rsidP="009457F5">
      <w:pPr>
        <w:ind w:left="4820"/>
        <w:jc w:val="center"/>
      </w:pPr>
      <w:r w:rsidRPr="005A11D6">
        <w:t>aláírás</w:t>
      </w:r>
    </w:p>
    <w:p w:rsidR="009457F5" w:rsidRDefault="009457F5" w:rsidP="009457F5">
      <w:pPr>
        <w:ind w:left="4820"/>
        <w:jc w:val="center"/>
      </w:pPr>
    </w:p>
    <w:p w:rsidR="009457F5" w:rsidRDefault="009457F5" w:rsidP="009457F5">
      <w:pPr>
        <w:ind w:left="4820"/>
        <w:jc w:val="center"/>
      </w:pPr>
    </w:p>
    <w:p w:rsidR="009457F5" w:rsidRPr="005A11D6" w:rsidRDefault="009457F5" w:rsidP="009457F5">
      <w:pPr>
        <w:ind w:left="4820"/>
        <w:jc w:val="center"/>
      </w:pPr>
      <w:r w:rsidRPr="005A11D6">
        <w:t>…..……</w:t>
      </w:r>
      <w:r>
        <w:t>...</w:t>
      </w:r>
      <w:r w:rsidRPr="005A11D6">
        <w:t>………</w:t>
      </w:r>
      <w:r>
        <w:t>………</w:t>
      </w:r>
      <w:r w:rsidRPr="005A11D6">
        <w:t>………..……………….</w:t>
      </w:r>
    </w:p>
    <w:p w:rsidR="008C574A" w:rsidRDefault="009457F5" w:rsidP="009457F5">
      <w:pPr>
        <w:ind w:left="4820"/>
        <w:jc w:val="center"/>
      </w:pPr>
      <w:r w:rsidRPr="005A11D6">
        <w:t>lakcím</w:t>
      </w:r>
      <w:bookmarkStart w:id="0" w:name="_GoBack"/>
      <w:bookmarkEnd w:id="0"/>
    </w:p>
    <w:sectPr w:rsidR="008C574A" w:rsidSect="00595D90">
      <w:headerReference w:type="default" r:id="rId6"/>
      <w:footerReference w:type="default" r:id="rId7"/>
      <w:pgSz w:w="11906" w:h="16838"/>
      <w:pgMar w:top="1134" w:right="1134" w:bottom="1077" w:left="1134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90" w:rsidRDefault="00DC1E90" w:rsidP="00D70272">
      <w:pPr>
        <w:spacing w:after="0" w:line="240" w:lineRule="auto"/>
      </w:pPr>
      <w:r>
        <w:separator/>
      </w:r>
    </w:p>
  </w:endnote>
  <w:endnote w:type="continuationSeparator" w:id="0">
    <w:p w:rsidR="00DC1E90" w:rsidRDefault="00DC1E90" w:rsidP="00D7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72" w:rsidRDefault="00D70272" w:rsidP="00D7027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90" w:rsidRDefault="00DC1E90" w:rsidP="00D70272">
      <w:pPr>
        <w:spacing w:after="0" w:line="240" w:lineRule="auto"/>
      </w:pPr>
      <w:r>
        <w:separator/>
      </w:r>
    </w:p>
  </w:footnote>
  <w:footnote w:type="continuationSeparator" w:id="0">
    <w:p w:rsidR="00DC1E90" w:rsidRDefault="00DC1E90" w:rsidP="00D7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5753"/>
      <w:docPartObj>
        <w:docPartGallery w:val="Page Numbers (Top of Page)"/>
        <w:docPartUnique/>
      </w:docPartObj>
    </w:sdtPr>
    <w:sdtEndPr/>
    <w:sdtContent>
      <w:p w:rsidR="00595D90" w:rsidRDefault="00C04E2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5D90" w:rsidRDefault="00595D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2"/>
    <w:rsid w:val="00595D90"/>
    <w:rsid w:val="006E0FD0"/>
    <w:rsid w:val="008C574A"/>
    <w:rsid w:val="009457F5"/>
    <w:rsid w:val="00C04E25"/>
    <w:rsid w:val="00D70272"/>
    <w:rsid w:val="00D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E77E"/>
  <w15:docId w15:val="{1AEACC8B-6F66-4D97-9414-031597AD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0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272"/>
  </w:style>
  <w:style w:type="paragraph" w:styleId="llb">
    <w:name w:val="footer"/>
    <w:basedOn w:val="Norml"/>
    <w:link w:val="llb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272"/>
  </w:style>
  <w:style w:type="paragraph" w:styleId="Buborkszveg">
    <w:name w:val="Balloon Text"/>
    <w:basedOn w:val="Norml"/>
    <w:link w:val="BuborkszvegChar"/>
    <w:uiPriority w:val="99"/>
    <w:semiHidden/>
    <w:unhideWhenUsed/>
    <w:rsid w:val="00C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mrfk</dc:creator>
  <cp:lastModifiedBy>Pécsi Piroska</cp:lastModifiedBy>
  <cp:revision>2</cp:revision>
  <cp:lastPrinted>2019-09-25T09:09:00Z</cp:lastPrinted>
  <dcterms:created xsi:type="dcterms:W3CDTF">2020-01-14T14:04:00Z</dcterms:created>
  <dcterms:modified xsi:type="dcterms:W3CDTF">2020-01-14T14:04:00Z</dcterms:modified>
</cp:coreProperties>
</file>